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Monthly O&amp;M review - minutes</w:t>
      </w:r>
    </w:p>
    <w:p>
      <w:r>
        <w:rPr>
          <w:b w:val="0"/>
          <w:i/>
        </w:rPr>
        <w:t>2026-06-18, 10:00 to 11:30, Quellmoor Ridge O&amp;M building</w:t>
      </w:r>
    </w:p>
    <w:p>
      <w:r>
        <w:rPr>
          <w:b w:val="0"/>
          <w:i w:val="0"/>
        </w:rPr>
        <w:t>Chair: Maren Ellingsby (Site Manager). Present: Dario Penwarden, Yusuf Arkwell, Greta Vollan, Tomasz Lebrecht, Callum Rydings. Apologies: Élise Ternaux.</w:t>
      </w:r>
    </w:p>
    <w:p>
      <w:pPr>
        <w:pStyle w:val="Heading1"/>
      </w:pPr>
      <w:r>
        <w:t>1. Safety</w:t>
      </w:r>
    </w:p>
    <w:p>
      <w:r>
        <w:rPr>
          <w:b w:val="0"/>
          <w:i w:val="0"/>
        </w:rPr>
        <w:t>No lost-time injury in May. The actions of near miss INC-2026-003 are closed.</w:t>
      </w:r>
    </w:p>
    <w:p>
      <w:r>
        <w:rPr>
          <w:b w:val="0"/>
          <w:i w:val="0"/>
        </w:rPr>
        <w:t>Audit AUD-2026-02: F1 closed on 2026-03-27 (all rescue kits inspected), F2 closed on 2026-03-12, F5 closed on 2026-03-30. F3 is still open: the toolbox talk records are being reconstructed and the due date moves to 2026-07-31. F4 (oil drum bund) is open, due 2026-06-30.</w:t>
      </w:r>
    </w:p>
    <w:p>
      <w:pPr>
        <w:pStyle w:val="Heading1"/>
      </w:pPr>
      <w:r>
        <w:t>2. Performance in May 2026</w:t>
      </w:r>
    </w:p>
    <w:p>
      <w:r>
        <w:rPr>
          <w:b w:val="0"/>
          <w:i w:val="0"/>
        </w:rPr>
        <w:t>Park availability 98.0 % and energy 6,942 MWh. WTG-07 availability 95.2 % because of the gearbox trips.</w:t>
      </w:r>
    </w:p>
    <w:p>
      <w:pPr>
        <w:pStyle w:val="Heading1"/>
      </w:pPr>
      <w:r>
        <w:t>3. WTG-07 gearbox over-temperature</w:t>
      </w:r>
    </w:p>
    <w:p>
      <w:r>
        <w:rPr>
          <w:b w:val="0"/>
          <w:i w:val="0"/>
        </w:rPr>
        <w:t>8D INC-2026-006 was opened on 2026-05-30. WTG-07 has been limited to 2.6 MW since 2026-06-01. Oil analysis TR-OA-2026-0614 arrived on 2026-06-17 with condition ALERT (iron 64 ppm). Callum Rydings will inspect the cooler fan and the radiator; the inspection is planned for 2026-06-24.</w:t>
      </w:r>
    </w:p>
    <w:p>
      <w:pPr>
        <w:pStyle w:val="Heading1"/>
      </w:pPr>
      <w:r>
        <w:t>4. Blade inspection</w:t>
      </w:r>
    </w:p>
    <w:p>
      <w:r>
        <w:rPr>
          <w:b w:val="0"/>
          <w:i w:val="0"/>
        </w:rPr>
        <w:t>Report WBS-2026-031 arrived on 2026-06-03. WTG-04 blade B has a category 4 trailing-edge crack and must be replaced before 2026-09-30 (WO-26-0355). A new blade is ordered from Litware Wind Systems for delivery at the end of August. The crane lift will be planned with Tailspin Heavy Lift for early September. Monthly drone checks continue; the next one is on 2026-07-02.</w:t>
      </w:r>
    </w:p>
    <w:p>
      <w:pPr>
        <w:pStyle w:val="Heading1"/>
      </w:pPr>
      <w:r>
        <w:t>5. Environment</w:t>
      </w:r>
    </w:p>
    <w:p>
      <w:r>
        <w:rPr>
          <w:b w:val="0"/>
          <w:i w:val="0"/>
        </w:rPr>
        <w:t>The bat protection curtailment season started on 1 June for WTG-03, WTG-04 and WTG-05 (permit condition 7.3). Yusuf Arkwell checked the curtailment settings in the turbine controllers on 2026-05-28.</w:t>
      </w:r>
    </w:p>
    <w:p>
      <w:pPr>
        <w:pStyle w:val="Heading1"/>
      </w:pPr>
      <w:r>
        <w:t>6. Spare parts</w:t>
      </w:r>
    </w:p>
    <w:p>
      <w:r>
        <w:rPr>
          <w:b w:val="0"/>
          <w:i w:val="0"/>
        </w:rPr>
        <w:t>There is no HSS bearing FGT-P-22328 in stock since the WTG-10 repair in March. Tomasz Lebrecht will raise a purchase order for two bearings; the supplier lead time is about 10 weeks.</w:t>
      </w:r>
    </w:p>
    <w:p>
      <w:pPr>
        <w:pStyle w:val="Heading1"/>
      </w:pPr>
      <w:r>
        <w:t>7. Any other business</w:t>
      </w:r>
    </w:p>
    <w:p>
      <w:r>
        <w:rPr>
          <w:b w:val="0"/>
          <w:i w:val="0"/>
        </w:rPr>
        <w:t>City Power &amp; Light announced network works on the Skelvane 132 kV circuits in July; the formal curtailment instruction is expected early July.</w:t>
      </w:r>
    </w:p>
    <w:p>
      <w:pPr>
        <w:pStyle w:val="Heading1"/>
      </w:pPr>
      <w:r>
        <w:t>Actions</w:t>
      </w:r>
    </w:p>
    <w:tbl>
      <w:tblPr>
        <w:tblStyle w:val="TableGrid"/>
        <w:tblW w:type="auto" w:w="0"/>
        <w:tblLook w:firstColumn="1" w:firstRow="1" w:lastColumn="0" w:lastRow="0" w:noHBand="0" w:noVBand="1" w:val="04A0"/>
      </w:tblPr>
      <w:tblGrid>
        <w:gridCol w:w="2409"/>
        <w:gridCol w:w="2409"/>
        <w:gridCol w:w="2409"/>
        <w:gridCol w:w="2409"/>
      </w:tblGrid>
      <w:tr>
        <w:tc>
          <w:tcPr>
            <w:tcW w:type="dxa" w:w="680"/>
          </w:tcPr>
          <w:p>
            <w:r>
              <w:rPr>
                <w:b/>
              </w:rPr>
              <w:t>No.</w:t>
            </w:r>
          </w:p>
        </w:tc>
        <w:tc>
          <w:tcPr>
            <w:tcW w:type="dxa" w:w="5102"/>
          </w:tcPr>
          <w:p>
            <w:r>
              <w:rPr>
                <w:b/>
              </w:rPr>
              <w:t>Action</w:t>
            </w:r>
          </w:p>
        </w:tc>
        <w:tc>
          <w:tcPr>
            <w:tcW w:type="dxa" w:w="1984"/>
          </w:tcPr>
          <w:p>
            <w:r>
              <w:rPr>
                <w:b/>
              </w:rPr>
              <w:t>Owner</w:t>
            </w:r>
          </w:p>
        </w:tc>
        <w:tc>
          <w:tcPr>
            <w:tcW w:type="dxa" w:w="1871"/>
          </w:tcPr>
          <w:p>
            <w:r>
              <w:rPr>
                <w:b/>
              </w:rPr>
              <w:t>Due</w:t>
            </w:r>
          </w:p>
        </w:tc>
      </w:tr>
      <w:tr>
        <w:tc>
          <w:tcPr>
            <w:tcW w:type="dxa" w:w="680"/>
          </w:tcPr>
          <w:p>
            <w:r>
              <w:t>1</w:t>
            </w:r>
          </w:p>
        </w:tc>
        <w:tc>
          <w:tcPr>
            <w:tcW w:type="dxa" w:w="5102"/>
          </w:tcPr>
          <w:p>
            <w:r>
              <w:t>Inspect WTG-07 oil cooler fan and radiator</w:t>
            </w:r>
          </w:p>
        </w:tc>
        <w:tc>
          <w:tcPr>
            <w:tcW w:type="dxa" w:w="1984"/>
          </w:tcPr>
          <w:p>
            <w:r>
              <w:t>Callum Rydings</w:t>
            </w:r>
          </w:p>
        </w:tc>
        <w:tc>
          <w:tcPr>
            <w:tcW w:type="dxa" w:w="1871"/>
          </w:tcPr>
          <w:p>
            <w:r>
              <w:t>2026-06-24</w:t>
            </w:r>
          </w:p>
        </w:tc>
      </w:tr>
      <w:tr>
        <w:tc>
          <w:tcPr>
            <w:tcW w:type="dxa" w:w="680"/>
          </w:tcPr>
          <w:p>
            <w:r>
              <w:t>2</w:t>
            </w:r>
          </w:p>
        </w:tc>
        <w:tc>
          <w:tcPr>
            <w:tcW w:type="dxa" w:w="5102"/>
          </w:tcPr>
          <w:p>
            <w:r>
              <w:t>Purchase order for two HSS bearings FGT-P-22328</w:t>
            </w:r>
          </w:p>
        </w:tc>
        <w:tc>
          <w:tcPr>
            <w:tcW w:type="dxa" w:w="1984"/>
          </w:tcPr>
          <w:p>
            <w:r>
              <w:t>Tomasz Lebrecht</w:t>
            </w:r>
          </w:p>
        </w:tc>
        <w:tc>
          <w:tcPr>
            <w:tcW w:type="dxa" w:w="1871"/>
          </w:tcPr>
          <w:p>
            <w:r>
              <w:t>2026-06-22</w:t>
            </w:r>
          </w:p>
        </w:tc>
      </w:tr>
      <w:tr>
        <w:tc>
          <w:tcPr>
            <w:tcW w:type="dxa" w:w="680"/>
          </w:tcPr>
          <w:p>
            <w:r>
              <w:t>3</w:t>
            </w:r>
          </w:p>
        </w:tc>
        <w:tc>
          <w:tcPr>
            <w:tcW w:type="dxa" w:w="5102"/>
          </w:tcPr>
          <w:p>
            <w:r>
              <w:t>Plan the WTG-04 blade lift with Tailspin Heavy Lift</w:t>
            </w:r>
          </w:p>
        </w:tc>
        <w:tc>
          <w:tcPr>
            <w:tcW w:type="dxa" w:w="1984"/>
          </w:tcPr>
          <w:p>
            <w:r>
              <w:t>Dario Penwarden</w:t>
            </w:r>
          </w:p>
        </w:tc>
        <w:tc>
          <w:tcPr>
            <w:tcW w:type="dxa" w:w="1871"/>
          </w:tcPr>
          <w:p>
            <w:r>
              <w:t>2026-07-31</w:t>
            </w:r>
          </w:p>
        </w:tc>
      </w:tr>
      <w:tr>
        <w:tc>
          <w:tcPr>
            <w:tcW w:type="dxa" w:w="680"/>
          </w:tcPr>
          <w:p>
            <w:r>
              <w:t>4</w:t>
            </w:r>
          </w:p>
        </w:tc>
        <w:tc>
          <w:tcPr>
            <w:tcW w:type="dxa" w:w="5102"/>
          </w:tcPr>
          <w:p>
            <w:r>
              <w:t>Close audit finding F3</w:t>
            </w:r>
          </w:p>
        </w:tc>
        <w:tc>
          <w:tcPr>
            <w:tcW w:type="dxa" w:w="1984"/>
          </w:tcPr>
          <w:p>
            <w:r>
              <w:t>Greta Vollan</w:t>
            </w:r>
          </w:p>
        </w:tc>
        <w:tc>
          <w:tcPr>
            <w:tcW w:type="dxa" w:w="1871"/>
          </w:tcPr>
          <w:p>
            <w:r>
              <w:t>2026-07-31</w:t>
            </w:r>
          </w:p>
        </w:tc>
      </w:tr>
      <w:tr>
        <w:tc>
          <w:tcPr>
            <w:tcW w:type="dxa" w:w="680"/>
          </w:tcPr>
          <w:p>
            <w:r>
              <w:t>5</w:t>
            </w:r>
          </w:p>
        </w:tc>
        <w:tc>
          <w:tcPr>
            <w:tcW w:type="dxa" w:w="5102"/>
          </w:tcPr>
          <w:p>
            <w:r>
              <w:t>Bund capacity for oil drums (finding F4)</w:t>
            </w:r>
          </w:p>
        </w:tc>
        <w:tc>
          <w:tcPr>
            <w:tcW w:type="dxa" w:w="1984"/>
          </w:tcPr>
          <w:p>
            <w:r>
              <w:t>Tomasz Lebrecht</w:t>
            </w:r>
          </w:p>
        </w:tc>
        <w:tc>
          <w:tcPr>
            <w:tcW w:type="dxa" w:w="1871"/>
          </w:tcPr>
          <w:p>
            <w:r>
              <w:t>2026-06-30</w:t>
            </w:r>
          </w:p>
        </w:tc>
      </w:tr>
    </w:tbl>
    <w:p>
      <w:r>
        <w:rPr>
          <w:b w:val="0"/>
          <w:i w:val="0"/>
        </w:rPr>
        <w:t>Next review: 2026-07-16.</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FICTIONAL - NOT FOR OPERATIONAL USE  |  Minutes 2026-06-18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Contoso Renewables - Monthly O&amp;M review  |  FICTIONAL - NOT FOR OPERATIONAL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DocWiki sample generator</Application>
  <Company>Contoso Renewables</Company>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O&amp;M review - minutes 2026-06-18</dc:title>
  <dc:subject>FICTIONAL - NOT FOR OPERATIONAL USE</dc:subject>
  <dc:creator>DocWiki sample generator</dc:creator>
  <cp:keywords>meetings fictional sample</cp:keywords>
  <dc:description>FICTIONAL - NOT FOR OPERATIONAL USE</dc:description>
  <cp:lastModifiedBy>DocWiki sample generator</cp:lastModifiedBy>
  <cp:revision>1</cp:revision>
  <dc:language>en-GB</dc:language>
  <dcterms:created xsi:type="dcterms:W3CDTF">2026-06-18T08:30:00Z</dcterms:created>
  <dcterms:modified xsi:type="dcterms:W3CDTF">2026-06-18T16:45:00Z</dcterms:modified>
</cp:coreProperties>
</file>